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947438">
        <w:t>3</w:t>
      </w:r>
      <w:r w:rsidR="009B4B79">
        <w:t>52</w:t>
      </w:r>
      <w:r w:rsidR="00566AF0" w:rsidRPr="00566AF0">
        <w:rPr>
          <w:rFonts w:ascii="Garamond" w:hAnsi="Garamond"/>
        </w:rPr>
        <w:t xml:space="preserve"> </w:t>
      </w:r>
      <w:r w:rsidR="00C44BE4">
        <w:rPr>
          <w:rFonts w:ascii="Garamond" w:hAnsi="Garamond"/>
        </w:rPr>
        <w:t>/</w:t>
      </w:r>
      <w:permStart w:id="154319230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bookmarkStart w:id="0" w:name="_GoBack"/>
      <w:bookmarkEnd w:id="0"/>
      <w:r w:rsidR="00C44BE4" w:rsidRPr="00F7444C">
        <w:rPr>
          <w:rFonts w:ascii="Garamond" w:hAnsi="Garamond" w:cs="Arial"/>
        </w:rPr>
        <w:t>…</w:t>
      </w:r>
      <w:permEnd w:id="154319230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DB79FC">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79334253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484B">
      <w:pPr>
        <w:spacing w:after="0"/>
        <w:ind w:firstLine="709"/>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3484B" w:rsidRPr="00DD6056" w:rsidRDefault="00F3484B" w:rsidP="00F3484B">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Pr="00DD6056">
        <w:rPr>
          <w:rFonts w:ascii="Garamond" w:hAnsi="Garamond" w:cs="Arial"/>
          <w:b/>
        </w:rPr>
        <w:t>……………………</w:t>
      </w:r>
      <w:r w:rsidRPr="00DD6056">
        <w:rPr>
          <w:rFonts w:ascii="Garamond" w:hAnsi="Garamond" w:cs="Arial"/>
        </w:rPr>
        <w:t>[</w:t>
      </w:r>
      <w:r w:rsidRPr="00DD6056">
        <w:rPr>
          <w:rFonts w:ascii="Garamond" w:hAnsi="Garamond" w:cs="Arial"/>
          <w:highlight w:val="yellow"/>
        </w:rPr>
        <w:t xml:space="preserve">DOPLNÍ </w:t>
      </w:r>
      <w:r>
        <w:rPr>
          <w:rFonts w:ascii="Garamond" w:hAnsi="Garamond" w:cs="Arial"/>
        </w:rPr>
        <w:t>DODAVATEL</w:t>
      </w:r>
      <w:r w:rsidRPr="00DD6056">
        <w:rPr>
          <w:rFonts w:ascii="Garamond" w:hAnsi="Garamond" w:cs="Arial"/>
        </w:rPr>
        <w:t>]</w:t>
      </w:r>
      <w:r w:rsidRPr="00DD6056">
        <w:rPr>
          <w:rFonts w:ascii="Garamond" w:hAnsi="Garamond" w:cs="Arial"/>
          <w:b/>
        </w:rPr>
        <w:t>………………</w:t>
      </w:r>
    </w:p>
    <w:p w:rsidR="00D21250" w:rsidRPr="00F3484B" w:rsidRDefault="00F3484B" w:rsidP="00F3484B">
      <w:pPr>
        <w:spacing w:before="120" w:after="0" w:line="240" w:lineRule="auto"/>
        <w:ind w:left="709"/>
        <w:jc w:val="both"/>
        <w:rPr>
          <w:rFonts w:ascii="Times New Roman" w:eastAsia="Times New Roman" w:hAnsi="Times New Roman"/>
          <w:sz w:val="24"/>
          <w:szCs w:val="24"/>
        </w:rPr>
      </w:pPr>
      <w:r w:rsidRPr="00B32E21">
        <w:rPr>
          <w:rFonts w:ascii="Garamond" w:hAnsi="Garamond" w:cs="Arial"/>
        </w:rPr>
        <w:t>zapsaný v obchodním rejstříku vedeném</w:t>
      </w:r>
      <w:r w:rsidRPr="00B32E21">
        <w:rPr>
          <w:rFonts w:ascii="Garamond" w:eastAsia="Times New Roman" w:hAnsi="Garamond"/>
          <w:sz w:val="24"/>
          <w:szCs w:val="24"/>
        </w:rPr>
        <w:t xml:space="preserve"> </w:t>
      </w:r>
      <w:r w:rsidRPr="00B32E21">
        <w:rPr>
          <w:rFonts w:ascii="Garamond" w:hAnsi="Garamond" w:cs="Arial"/>
        </w:rPr>
        <w:t>[</w:t>
      </w:r>
      <w:r w:rsidRPr="00B32E21">
        <w:rPr>
          <w:rFonts w:ascii="Garamond" w:hAnsi="Garamond" w:cs="Arial"/>
          <w:highlight w:val="yellow"/>
        </w:rPr>
        <w:t>DOPLNÍ DODAVATEL</w:t>
      </w:r>
      <w:r w:rsidRPr="00B32E21">
        <w:rPr>
          <w:rFonts w:ascii="Garamond" w:hAnsi="Garamond" w:cs="Arial"/>
        </w:rPr>
        <w:t>], oddíl [</w:t>
      </w:r>
      <w:r w:rsidRPr="00B32E21">
        <w:rPr>
          <w:rFonts w:ascii="Garamond" w:hAnsi="Garamond" w:cs="Arial"/>
          <w:highlight w:val="yellow"/>
        </w:rPr>
        <w:t>DOPLNÍ DODAVATEL</w:t>
      </w:r>
      <w:r w:rsidRPr="00B32E21">
        <w:rPr>
          <w:rFonts w:ascii="Garamond" w:hAnsi="Garamond" w:cs="Arial"/>
        </w:rPr>
        <w:t>], vložka</w:t>
      </w:r>
      <w:r w:rsidRPr="00B32E21">
        <w:rPr>
          <w:rFonts w:ascii="Garamond" w:eastAsia="Times New Roman" w:hAnsi="Garamond"/>
          <w:sz w:val="24"/>
          <w:szCs w:val="24"/>
        </w:rPr>
        <w:t xml:space="preserve"> </w:t>
      </w:r>
      <w:r w:rsidRPr="00B32E21">
        <w:rPr>
          <w:rFonts w:ascii="Garamond" w:hAnsi="Garamond" w:cs="Arial"/>
        </w:rPr>
        <w:t>[</w:t>
      </w:r>
      <w:r w:rsidRPr="00B32E21">
        <w:rPr>
          <w:rFonts w:ascii="Garamond" w:hAnsi="Garamond" w:cs="Arial"/>
          <w:highlight w:val="yellow"/>
        </w:rPr>
        <w:t>DOPLNÍ DODAVATEL</w:t>
      </w:r>
      <w:r w:rsidRPr="00B32E21">
        <w:rPr>
          <w:rFonts w:ascii="Garamond" w:hAnsi="Garamond" w:cs="Arial"/>
        </w:rPr>
        <w:t>]</w:t>
      </w:r>
    </w:p>
    <w:permEnd w:id="793342537"/>
    <w:p w:rsidR="00FD1767" w:rsidRPr="00DD6056" w:rsidRDefault="00FD1767" w:rsidP="00F3484B">
      <w:pPr>
        <w:spacing w:before="120" w:after="0"/>
        <w:ind w:firstLine="709"/>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F3484B">
        <w:rPr>
          <w:rFonts w:ascii="Garamond" w:hAnsi="Garamond" w:cs="Arial"/>
          <w:bCs/>
        </w:rPr>
        <w:t>77</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947438" w:rsidRDefault="00947438" w:rsidP="00947438">
      <w:pPr>
        <w:pStyle w:val="Odstavecseseznamem"/>
        <w:spacing w:after="0"/>
        <w:ind w:left="709"/>
        <w:jc w:val="both"/>
        <w:rPr>
          <w:rFonts w:ascii="Garamond" w:hAnsi="Garamond"/>
          <w:szCs w:val="24"/>
        </w:rPr>
      </w:pPr>
    </w:p>
    <w:p w:rsidR="00E062B2" w:rsidRPr="00E062B2" w:rsidRDefault="00E062B2" w:rsidP="00E062B2">
      <w:pPr>
        <w:spacing w:after="60"/>
        <w:ind w:firstLine="709"/>
        <w:jc w:val="both"/>
        <w:rPr>
          <w:rFonts w:ascii="Garamond" w:hAnsi="Garamond"/>
          <w:szCs w:val="24"/>
        </w:rPr>
      </w:pPr>
      <w:r w:rsidRPr="00E062B2">
        <w:rPr>
          <w:rFonts w:ascii="Garamond" w:hAnsi="Garamond"/>
          <w:szCs w:val="24"/>
        </w:rPr>
        <w:t>Položka č. 9 až 12 uvedená v Příloze č. 1 Smlouvy:</w:t>
      </w:r>
    </w:p>
    <w:p w:rsidR="00F3484B" w:rsidRPr="00F3484B" w:rsidRDefault="00F3484B" w:rsidP="00F3484B">
      <w:pPr>
        <w:spacing w:after="0"/>
        <w:ind w:firstLine="708"/>
        <w:jc w:val="both"/>
        <w:rPr>
          <w:rFonts w:ascii="Garamond" w:hAnsi="Garamond"/>
          <w:i/>
          <w:szCs w:val="24"/>
        </w:rPr>
      </w:pPr>
      <w:r w:rsidRPr="00F3484B">
        <w:rPr>
          <w:rFonts w:ascii="Garamond" w:hAnsi="Garamond"/>
          <w:i/>
          <w:szCs w:val="24"/>
        </w:rPr>
        <w:t>Název projektu: LABIR-PAV / Předaplikační výzkum infračervených technologií</w:t>
      </w:r>
    </w:p>
    <w:p w:rsidR="00F3484B" w:rsidRPr="00947438" w:rsidRDefault="00F3484B" w:rsidP="00F3484B">
      <w:pPr>
        <w:spacing w:after="0"/>
        <w:ind w:firstLine="708"/>
        <w:jc w:val="both"/>
        <w:rPr>
          <w:rFonts w:ascii="Garamond" w:hAnsi="Garamond"/>
          <w:i/>
          <w:szCs w:val="24"/>
        </w:rPr>
      </w:pPr>
      <w:r w:rsidRPr="00F3484B">
        <w:rPr>
          <w:rFonts w:ascii="Garamond" w:hAnsi="Garamond"/>
          <w:i/>
          <w:szCs w:val="24"/>
        </w:rPr>
        <w:t>Číslo projektu: CZ.02.1.01/0.0/0.0/18_069/0010018</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w:t>
      </w:r>
      <w:r w:rsidRPr="009160E3">
        <w:rPr>
          <w:rFonts w:ascii="Garamond" w:hAnsi="Garamond" w:cs="Arial"/>
        </w:rPr>
        <w:lastRenderedPageBreak/>
        <w:t>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7825932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7825932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5908157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5908157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35042734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350427344"/>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438" w:rsidRDefault="00F3484B" w:rsidP="00F3484B">
    <w:pPr>
      <w:pStyle w:val="Zpat"/>
      <w:jc w:val="center"/>
    </w:pPr>
    <w:r>
      <w:rPr>
        <w:noProof/>
      </w:rPr>
      <w:drawing>
        <wp:inline distT="0" distB="0" distL="0" distR="0" wp14:anchorId="63376F41" wp14:editId="60B40174">
          <wp:extent cx="4079019" cy="905737"/>
          <wp:effectExtent l="0" t="0" r="0" b="8890"/>
          <wp:docPr id="2" name="Obrázek 2" descr="O:\03_DNS_2019\6) výpočetní technika (III.)\077\0 podklady\Logolink_OP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03_DNS_2019\6) výpočetní technika (III.)\077\0 podklady\Logolink_OP_VVV_hor_barva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81836" cy="906362"/>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documentProtection w:edit="readOnly" w:formatting="1" w:enforcement="1" w:cryptProviderType="rsaFull" w:cryptAlgorithmClass="hash" w:cryptAlgorithmType="typeAny" w:cryptAlgorithmSid="4" w:cryptSpinCount="100000" w:hash="MttLdRMgOjI8wRLKO0WJXTsWPfk=" w:salt="pW3BZ+fIvOeI+CNeA6ogzw=="/>
  <w:defaultTabStop w:val="708"/>
  <w:hyphenationZone w:val="425"/>
  <w:characterSpacingControl w:val="doNotCompress"/>
  <w:hdrShapeDefaults>
    <o:shapedefaults v:ext="edit" spidmax="4669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5BE"/>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47438"/>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A4B48"/>
    <w:rsid w:val="009B4B79"/>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B79F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2B2"/>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484B"/>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69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2534357">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83252870">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1967D-810E-4BCA-BB2F-F75759CE6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3022</Words>
  <Characters>17836</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cp:lastPrinted>2014-05-16T09:23:00Z</cp:lastPrinted>
  <dcterms:created xsi:type="dcterms:W3CDTF">2019-07-31T14:43:00Z</dcterms:created>
  <dcterms:modified xsi:type="dcterms:W3CDTF">2019-07-31T14:43:00Z</dcterms:modified>
</cp:coreProperties>
</file>